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D6" w:rsidRPr="00CC1D80" w:rsidRDefault="00A85ED6" w:rsidP="00A85ED6">
      <w:pPr>
        <w:jc w:val="center"/>
        <w:rPr>
          <w:b/>
          <w:sz w:val="24"/>
          <w:szCs w:val="24"/>
        </w:rPr>
      </w:pPr>
      <w:r w:rsidRPr="00CC1D80">
        <w:rPr>
          <w:b/>
          <w:sz w:val="24"/>
          <w:szCs w:val="24"/>
        </w:rPr>
        <w:t>ПОЛОЖЕНИЕ о Бонусной программе для клиентов магазинов сети «Большая мода»</w:t>
      </w:r>
    </w:p>
    <w:p w:rsidR="00A85ED6" w:rsidRDefault="00A85ED6" w:rsidP="001C7BAF"/>
    <w:p w:rsidR="006127E7" w:rsidRDefault="006127E7" w:rsidP="001C7BAF">
      <w:r>
        <w:t>Бонусная карта является накопительной и действует в магазинах розничной сети «</w:t>
      </w:r>
      <w:r w:rsidR="001C7BAF">
        <w:t>Большая мода</w:t>
      </w:r>
      <w:r>
        <w:t>»</w:t>
      </w:r>
      <w:r w:rsidR="001C7BAF">
        <w:t>.</w:t>
      </w:r>
    </w:p>
    <w:p w:rsidR="001C7BAF" w:rsidRDefault="001C7BAF" w:rsidP="001C7BAF"/>
    <w:p w:rsidR="006127E7" w:rsidRDefault="006127E7" w:rsidP="006127E7">
      <w:r>
        <w:t xml:space="preserve">УСЛОВИЯ </w:t>
      </w:r>
      <w:r w:rsidR="00B312AD">
        <w:t>БОНУСНОЙ ПРОГРАММЫ:</w:t>
      </w:r>
    </w:p>
    <w:p w:rsidR="001C7BAF" w:rsidRDefault="00B312AD" w:rsidP="006127E7">
      <w:pPr>
        <w:pStyle w:val="a3"/>
        <w:numPr>
          <w:ilvl w:val="0"/>
          <w:numId w:val="1"/>
        </w:numPr>
      </w:pPr>
      <w:r>
        <w:t>При совершении покупки участнику Бонусной программы начисляются бонусы</w:t>
      </w:r>
      <w:r w:rsidR="001C7BAF">
        <w:t>.</w:t>
      </w:r>
      <w:r>
        <w:t xml:space="preserve"> </w:t>
      </w:r>
      <w:r w:rsidR="001C7BAF">
        <w:t>Р</w:t>
      </w:r>
      <w:r>
        <w:t>азмер</w:t>
      </w:r>
      <w:r w:rsidR="001C7BAF">
        <w:t xml:space="preserve"> бонусов зависит от </w:t>
      </w:r>
      <w:r w:rsidR="00A8459E">
        <w:t>накоплений</w:t>
      </w:r>
      <w:r w:rsidR="001C7BAF">
        <w:t xml:space="preserve"> участника Бонусной программы:</w:t>
      </w:r>
    </w:p>
    <w:p w:rsidR="00A8459E" w:rsidRDefault="00A8459E" w:rsidP="001C7BAF">
      <w:pPr>
        <w:pStyle w:val="a3"/>
      </w:pPr>
      <w:r>
        <w:t xml:space="preserve">При сумме накопленных покупок от 0 до </w:t>
      </w:r>
      <w:r w:rsidR="007A45BC">
        <w:t>10</w:t>
      </w:r>
      <w:r w:rsidRPr="00A8459E">
        <w:t xml:space="preserve"> </w:t>
      </w:r>
      <w:r>
        <w:t>000 рублей – 5</w:t>
      </w:r>
      <w:r w:rsidRPr="00A8459E">
        <w:t>%</w:t>
      </w:r>
    </w:p>
    <w:p w:rsidR="00A8459E" w:rsidRDefault="00A8459E" w:rsidP="00A8459E">
      <w:pPr>
        <w:pStyle w:val="a3"/>
      </w:pPr>
      <w:r>
        <w:t xml:space="preserve">При сумме накопленных покупок от </w:t>
      </w:r>
      <w:r w:rsidR="007A45BC">
        <w:t>1</w:t>
      </w:r>
      <w:r>
        <w:t>0</w:t>
      </w:r>
      <w:r w:rsidR="007A45BC">
        <w:t xml:space="preserve"> 000</w:t>
      </w:r>
      <w:r>
        <w:t xml:space="preserve"> до </w:t>
      </w:r>
      <w:r w:rsidR="007A45BC">
        <w:t>2</w:t>
      </w:r>
      <w:r>
        <w:t>5</w:t>
      </w:r>
      <w:r w:rsidRPr="00A8459E">
        <w:t xml:space="preserve"> </w:t>
      </w:r>
      <w:r>
        <w:t xml:space="preserve">000 рублей – </w:t>
      </w:r>
      <w:r w:rsidR="007A45BC">
        <w:t>10</w:t>
      </w:r>
      <w:r w:rsidRPr="00A8459E">
        <w:t>%</w:t>
      </w:r>
    </w:p>
    <w:p w:rsidR="00A8459E" w:rsidRDefault="00A8459E" w:rsidP="00A8459E">
      <w:pPr>
        <w:pStyle w:val="a3"/>
      </w:pPr>
      <w:r>
        <w:t xml:space="preserve">При сумме накопленных покупок </w:t>
      </w:r>
      <w:r w:rsidR="007A45BC">
        <w:t>свыше</w:t>
      </w:r>
      <w:r>
        <w:t xml:space="preserve"> </w:t>
      </w:r>
      <w:r w:rsidR="007A45BC">
        <w:t>2</w:t>
      </w:r>
      <w:r>
        <w:t>5</w:t>
      </w:r>
      <w:r w:rsidRPr="00A8459E">
        <w:t xml:space="preserve"> </w:t>
      </w:r>
      <w:r>
        <w:t xml:space="preserve">000 рублей – </w:t>
      </w:r>
      <w:r w:rsidR="007A45BC">
        <w:t>1</w:t>
      </w:r>
      <w:r>
        <w:t>5</w:t>
      </w:r>
      <w:r w:rsidRPr="00A8459E">
        <w:t>%</w:t>
      </w:r>
    </w:p>
    <w:p w:rsidR="00CC1D80" w:rsidRDefault="00CC1D80" w:rsidP="00A8459E">
      <w:pPr>
        <w:pStyle w:val="a3"/>
      </w:pPr>
    </w:p>
    <w:p w:rsidR="00B312AD" w:rsidRDefault="007A45BC" w:rsidP="007A45BC">
      <w:pPr>
        <w:pStyle w:val="a3"/>
        <w:numPr>
          <w:ilvl w:val="0"/>
          <w:numId w:val="1"/>
        </w:numPr>
      </w:pPr>
      <w:r>
        <w:t xml:space="preserve">Бонусы за покупки рассчитываются от суммы товаров, </w:t>
      </w:r>
      <w:r w:rsidR="00B312AD">
        <w:t>приобретенных</w:t>
      </w:r>
      <w:r w:rsidR="006127E7">
        <w:t xml:space="preserve"> без скид</w:t>
      </w:r>
      <w:r w:rsidR="00B312AD">
        <w:t>ки</w:t>
      </w:r>
      <w:r w:rsidR="006127E7">
        <w:t xml:space="preserve"> </w:t>
      </w:r>
    </w:p>
    <w:p w:rsidR="003D48A7" w:rsidRDefault="003D48A7" w:rsidP="006127E7">
      <w:pPr>
        <w:pStyle w:val="a3"/>
        <w:numPr>
          <w:ilvl w:val="0"/>
          <w:numId w:val="1"/>
        </w:numPr>
      </w:pPr>
      <w:r>
        <w:t>Срок действия бонусов, начисленных за покупки не ограничен</w:t>
      </w:r>
    </w:p>
    <w:p w:rsidR="00B312AD" w:rsidRDefault="00B312AD" w:rsidP="006127E7">
      <w:pPr>
        <w:pStyle w:val="a3"/>
        <w:numPr>
          <w:ilvl w:val="0"/>
          <w:numId w:val="1"/>
        </w:numPr>
      </w:pPr>
      <w:r>
        <w:t>Б</w:t>
      </w:r>
      <w:r w:rsidR="006127E7">
        <w:t xml:space="preserve">онусы не начисляются </w:t>
      </w:r>
      <w:r w:rsidR="007A45BC">
        <w:t>при покупке</w:t>
      </w:r>
      <w:r w:rsidR="006127E7">
        <w:t xml:space="preserve"> товар</w:t>
      </w:r>
      <w:r w:rsidR="007A45BC">
        <w:t>а</w:t>
      </w:r>
      <w:r>
        <w:t>,</w:t>
      </w:r>
      <w:r w:rsidR="006127E7">
        <w:t xml:space="preserve"> </w:t>
      </w:r>
      <w:r>
        <w:t>участвующ</w:t>
      </w:r>
      <w:r w:rsidR="007A45BC">
        <w:t>его</w:t>
      </w:r>
      <w:r>
        <w:t xml:space="preserve"> в акции, распродаже, уцененн</w:t>
      </w:r>
      <w:r w:rsidR="007A45BC">
        <w:t>ого</w:t>
      </w:r>
      <w:r>
        <w:t xml:space="preserve"> товар</w:t>
      </w:r>
      <w:r w:rsidR="007A45BC">
        <w:t>а</w:t>
      </w:r>
    </w:p>
    <w:p w:rsidR="006127E7" w:rsidRDefault="006127E7" w:rsidP="006127E7">
      <w:pPr>
        <w:pStyle w:val="a3"/>
        <w:numPr>
          <w:ilvl w:val="0"/>
          <w:numId w:val="1"/>
        </w:numPr>
      </w:pPr>
      <w:r>
        <w:t>Начислен</w:t>
      </w:r>
      <w:r w:rsidR="00B312AD">
        <w:t>ные</w:t>
      </w:r>
      <w:r>
        <w:t xml:space="preserve"> бонус</w:t>
      </w:r>
      <w:r w:rsidR="00B312AD">
        <w:t>ы можно потратить через 14 календарных дней</w:t>
      </w:r>
    </w:p>
    <w:p w:rsidR="00736A85" w:rsidRDefault="00736A85" w:rsidP="006127E7">
      <w:pPr>
        <w:pStyle w:val="a3"/>
        <w:numPr>
          <w:ilvl w:val="0"/>
          <w:numId w:val="1"/>
        </w:numPr>
      </w:pPr>
      <w:r>
        <w:t xml:space="preserve">При оформлении бонусной карты покупатель получает на счет 300 приветственных бонусов, которые можно потратить </w:t>
      </w:r>
      <w:r w:rsidR="0062423B">
        <w:t>сразу же. Подарочные бонусные баллы сгорают через 10 дней после начисления</w:t>
      </w:r>
    </w:p>
    <w:p w:rsidR="003D48A7" w:rsidRDefault="003D48A7" w:rsidP="003D48A7">
      <w:pPr>
        <w:pStyle w:val="a3"/>
        <w:numPr>
          <w:ilvl w:val="0"/>
          <w:numId w:val="1"/>
        </w:numPr>
      </w:pPr>
      <w:r>
        <w:t xml:space="preserve">Бонусами можно оплатить до </w:t>
      </w:r>
      <w:r w:rsidR="00C414DE">
        <w:t>50</w:t>
      </w:r>
      <w:r w:rsidRPr="00736A85">
        <w:t>%</w:t>
      </w:r>
      <w:r>
        <w:t xml:space="preserve"> от стоимости покупки любого товара</w:t>
      </w:r>
    </w:p>
    <w:p w:rsidR="003D48A7" w:rsidRDefault="003D48A7" w:rsidP="003D48A7">
      <w:pPr>
        <w:pStyle w:val="a3"/>
        <w:numPr>
          <w:ilvl w:val="0"/>
          <w:numId w:val="1"/>
        </w:numPr>
      </w:pPr>
      <w:r>
        <w:t>При оплате покупок бонусами 1 бонус = 1 рубль</w:t>
      </w:r>
    </w:p>
    <w:p w:rsidR="003D48A7" w:rsidRDefault="003D48A7" w:rsidP="003D48A7">
      <w:pPr>
        <w:pStyle w:val="a3"/>
        <w:numPr>
          <w:ilvl w:val="0"/>
          <w:numId w:val="1"/>
        </w:numPr>
      </w:pPr>
      <w:r>
        <w:t xml:space="preserve">При оформлении бонусной карты, клиент указывае свой контактный мобильный телефон, на который будут поступать </w:t>
      </w:r>
      <w:proofErr w:type="spellStart"/>
      <w:r>
        <w:t>sms</w:t>
      </w:r>
      <w:proofErr w:type="spellEnd"/>
      <w:r>
        <w:t xml:space="preserve"> уведомления о начислении и списании бонусов, получении подарочных бонусов</w:t>
      </w:r>
    </w:p>
    <w:p w:rsidR="003D48A7" w:rsidRDefault="003D48A7" w:rsidP="003D48A7">
      <w:pPr>
        <w:pStyle w:val="a3"/>
        <w:numPr>
          <w:ilvl w:val="0"/>
          <w:numId w:val="1"/>
        </w:numPr>
      </w:pPr>
      <w:r>
        <w:t>Для того чтобы списать или начислить бонусы в момент совершения покупки, необходимо показать кассиру бонусную карту либо просто назвать номер мобильного телефона, указанного в Анкете, при оформлении бонусной карты</w:t>
      </w:r>
    </w:p>
    <w:p w:rsidR="003D48A7" w:rsidRDefault="003D48A7" w:rsidP="003D48A7">
      <w:pPr>
        <w:pStyle w:val="a3"/>
        <w:numPr>
          <w:ilvl w:val="0"/>
          <w:numId w:val="1"/>
        </w:numPr>
      </w:pPr>
      <w:r>
        <w:t>Списание бонусов проводится по специальному одноразовому паролю, который приходит на номер мобильного телефона клиента, данный номер необходимо сообщить кассиру для завершения покупки</w:t>
      </w:r>
    </w:p>
    <w:p w:rsidR="003D48A7" w:rsidRPr="006127E7" w:rsidRDefault="003D48A7" w:rsidP="003D48A7">
      <w:pPr>
        <w:pStyle w:val="a3"/>
        <w:numPr>
          <w:ilvl w:val="0"/>
          <w:numId w:val="1"/>
        </w:numPr>
      </w:pPr>
      <w:r>
        <w:t xml:space="preserve">Текущее количество бонусов на карте участника Бонусной программы отображается в последнем </w:t>
      </w:r>
      <w:proofErr w:type="spellStart"/>
      <w:r>
        <w:t>sms</w:t>
      </w:r>
      <w:proofErr w:type="spellEnd"/>
      <w:r>
        <w:t xml:space="preserve"> уведомлении</w:t>
      </w:r>
    </w:p>
    <w:p w:rsidR="006127E7" w:rsidRDefault="003D48A7" w:rsidP="00CC1D80">
      <w:pPr>
        <w:pStyle w:val="a3"/>
        <w:numPr>
          <w:ilvl w:val="0"/>
          <w:numId w:val="1"/>
        </w:numPr>
      </w:pPr>
      <w:r>
        <w:t>Для оперативного получения информации по списанию, начислению</w:t>
      </w:r>
      <w:r w:rsidR="00CC1D80">
        <w:t>, остатку</w:t>
      </w:r>
      <w:r>
        <w:t xml:space="preserve"> бонус</w:t>
      </w:r>
      <w:r w:rsidR="00CC1D80">
        <w:t>ных баллов</w:t>
      </w:r>
      <w:r>
        <w:t xml:space="preserve">, клиент может </w:t>
      </w:r>
      <w:r w:rsidR="00CC1D80">
        <w:t xml:space="preserve">зарегистрировать электронную карту в приложении </w:t>
      </w:r>
      <w:r w:rsidR="00CC1D80" w:rsidRPr="00CC1D80">
        <w:t>Wallet</w:t>
      </w:r>
      <w:r w:rsidR="00CC1D80">
        <w:t xml:space="preserve"> своего т</w:t>
      </w:r>
      <w:r>
        <w:t xml:space="preserve">елефона. Подробные инструкции </w:t>
      </w:r>
      <w:r w:rsidR="00CC1D80">
        <w:t>находятся в разделе сайта «Электронная карта»</w:t>
      </w:r>
    </w:p>
    <w:p w:rsidR="00C414DE" w:rsidRDefault="00C414DE" w:rsidP="00CC1D80">
      <w:pPr>
        <w:pStyle w:val="a3"/>
        <w:numPr>
          <w:ilvl w:val="0"/>
          <w:numId w:val="1"/>
        </w:numPr>
      </w:pPr>
      <w:r>
        <w:t xml:space="preserve">При создании заказа на сайте </w:t>
      </w:r>
      <w:r w:rsidR="003F2B39">
        <w:t>с</w:t>
      </w:r>
      <w:bookmarkStart w:id="0" w:name="_GoBack"/>
      <w:bookmarkEnd w:id="0"/>
      <w:r>
        <w:t xml:space="preserve"> выкупом в розничном магазине (самовывоз) списать бонусные баллы можно только при оплате товара на кассе магазина.</w:t>
      </w:r>
    </w:p>
    <w:p w:rsidR="006127E7" w:rsidRDefault="006127E7" w:rsidP="006127E7"/>
    <w:p w:rsidR="006127E7" w:rsidRDefault="006127E7" w:rsidP="006127E7"/>
    <w:p w:rsidR="006127E7" w:rsidRDefault="006127E7" w:rsidP="006127E7"/>
    <w:p w:rsidR="003D48A7" w:rsidRPr="006127E7" w:rsidRDefault="003D48A7"/>
    <w:sectPr w:rsidR="003D48A7" w:rsidRPr="0061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346E"/>
    <w:multiLevelType w:val="hybridMultilevel"/>
    <w:tmpl w:val="590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7"/>
    <w:rsid w:val="000D67C7"/>
    <w:rsid w:val="001C7BAF"/>
    <w:rsid w:val="003D48A7"/>
    <w:rsid w:val="003F2B39"/>
    <w:rsid w:val="00435360"/>
    <w:rsid w:val="006127E7"/>
    <w:rsid w:val="0062423B"/>
    <w:rsid w:val="00736A85"/>
    <w:rsid w:val="00791D6C"/>
    <w:rsid w:val="007A45BC"/>
    <w:rsid w:val="00872D77"/>
    <w:rsid w:val="00947530"/>
    <w:rsid w:val="00A8459E"/>
    <w:rsid w:val="00A85ED6"/>
    <w:rsid w:val="00B312AD"/>
    <w:rsid w:val="00C414DE"/>
    <w:rsid w:val="00C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985A-3422-40D7-BBD3-088151A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2023-11-08T07:40:00Z</dcterms:created>
  <dcterms:modified xsi:type="dcterms:W3CDTF">2023-11-08T07:40:00Z</dcterms:modified>
</cp:coreProperties>
</file>